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AddText_FontName</w:t>
      </w:r>
    </w:p>
    <w:p>
      <w:r>
        <w:t xml:space="preserve">Font Name: Calibri(default)</w:t>
      </w:r>
    </w:p>
    <w:p>
      <w:r>
        <w:rPr>
          <w:rFonts w:ascii="Verdana" w:cs="Verdana" w:hAnsi="Verdana"/>
        </w:rPr>
        <w:t xml:space="preserve">Font Name: Verdana</w:t>
      </w:r>
    </w:p>
    <w:p>
      <w:r>
        <w:rPr>
          <w:rFonts w:ascii="Times New Roman" w:cs="Times New Roman" w:hAnsi="Times New Roman"/>
        </w:rPr>
        <w:t xml:space="preserve">Font Name: TimesNewRoman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