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AddTable</w:t>
      </w:r>
    </w:p>
    <w:p>
      <w:r>
        <w:rPr>
          <w:rFonts w:ascii="Arial" w:cs="Arial" w:hAnsi="Arial"/>
          <w:sz w:val="28"/>
        </w:rPr>
        <w:t xml:space="preserve">Generated table</w:t>
      </w:r>
    </w:p>
    <w:tbl>
      <w:tblPr>
        <w:tblStyle w:val="Normltblzat"/>
        <w:tblOverlap w:val="never"/>
        <w:tblW w:w="0" w:type="auto"/>
        <w:jc w:val="center"/>
        <w:tblBorders>
          <w:top w:val="single" w:color="008000" w:sz="4"/>
          <w:left w:val="single" w:color="008000" w:sz="4"/>
          <w:bottom w:val="single" w:color="008000" w:sz="4"/>
          <w:right w:val="single" w:color="008000" w:sz="4"/>
          <w:insideH w:val="single" w:color="008000" w:sz="4"/>
          <w:insideV w:val="single" w:color="008000" w:sz="4"/>
        </w:tblBorders>
        <w:tblCellMar>
          <w:top w:type="dxa" w:w="0"/>
          <w:bottom w:type="dxa" w:w="0"/>
          <w:left w:type="dxa" w:w="0"/>
          <w:right w:type="dxa" w:w="0"/>
        </w:tblCellMar>
      </w:tblP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2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3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4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5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2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4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6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8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10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3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6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9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12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15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4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8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12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16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20</w:t>
            </w:r>
          </w:p>
        </w:tc>
      </w:tr>
      <w:tr>
        <w:trPr>
          <w:trHeight w:val="1000" w:hRule="exact"/>
          <w:jc w:val="center"/>
        </w:trPr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5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10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15</w:t>
            </w:r>
          </w:p>
        </w:tc>
        <w:tc>
          <w:tcPr>
            <w:tcW w:type="dxa" w:w="1600"/>
            <w:shd w:val="clear"/>
            <w:noWrap w:val="false"/>
          </w:tcPr>
          <w:p>
            <w:pPr>
              <w:jc w:val="both"/>
            </w:pPr>
            <w:r>
              <w:rPr>
                <w:rFonts w:ascii="Arial" w:cs="Arial" w:hAnsi="Arial"/>
                <w:sz w:val="24"/>
              </w:rPr>
              <w:t xml:space="preserve">20</w:t>
            </w:r>
          </w:p>
        </w:tc>
        <w:tc>
          <w:tcPr>
            <w:tcW w:type="dxa" w:w="1600"/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25</w:t>
            </w:r>
          </w:p>
        </w:tc>
      </w:tr>
    </w:tbl>
    <w:p>
      <w:r>
        <w:rPr>
          <w:rFonts w:ascii="Arial" w:cs="Arial" w:hAnsi="Arial"/>
          <w:sz w:val="28"/>
        </w:rPr>
        <w:t xml:space="preserve">Complex table</w:t>
      </w:r>
    </w:p>
    <w:tbl>
      <w:tblPr>
        <w:tblStyle w:val="Normltblzat"/>
        <w:tblOverlap w:val="never"/>
        <w:tblW w:w="10000" w:type="dxa"/>
        <w:jc w:val="center"/>
        <w:tblBorders>
          <w:top w:val="single" w:color="FF0000" w:sz="8"/>
          <w:left w:val="single" w:color="FF0000" w:sz="8"/>
          <w:bottom w:val="single" w:color="FF0000" w:sz="8"/>
          <w:right w:val="single" w:color="FF0000" w:sz="8"/>
          <w:insideH w:val="single" w:color="FF0000" w:sz="8"/>
          <w:insideV w:val="single" w:color="FF0000" w:sz="8"/>
        </w:tblBorders>
        <w:tblCellMar>
          <w:top w:type="dxa" w:w="0"/>
          <w:bottom w:type="dxa" w:w="0"/>
          <w:left w:type="dxa" w:w="0"/>
          <w:right w:type="dxa" w:w="0"/>
        </w:tblCellMar>
      </w:tblPr>
      <w:tr>
        <w:trPr>
          <w:jc w:val="center"/>
        </w:trPr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1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2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3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4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Header 5</w:t>
            </w:r>
          </w:p>
        </w:tc>
      </w:tr>
      <w:tr>
        <w:trPr>
          <w:jc w:val="center"/>
        </w:trPr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1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2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3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4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5</w:t>
            </w:r>
          </w:p>
        </w:tc>
      </w:tr>
      <w:tr>
        <w:trPr>
          <w:jc w:val="center"/>
        </w:trPr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6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7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8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9</w:t>
            </w:r>
          </w:p>
        </w:tc>
        <w:tc>
          <w:tcPr>
            <w:shd w:val="clear"/>
            <w:noWrap w:val="false"/>
          </w:tcPr>
          <w:p>
            <w:r>
              <w:rPr>
                <w:rFonts w:ascii="Arial" w:cs="Arial" w:hAnsi="Arial"/>
                <w:sz w:val="24"/>
              </w:rPr>
              <w:t xml:space="preserve">Data 10</w:t>
            </w:r>
          </w:p>
        </w:tc>
      </w:tr>
    </w:tbl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